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EE7D" w14:textId="77777777" w:rsidR="002F3733" w:rsidRPr="002F3733" w:rsidRDefault="002F3733" w:rsidP="002F3733">
      <w:r w:rsidRPr="002F3733">
        <w:t> </w:t>
      </w:r>
    </w:p>
    <w:p w14:paraId="630B2134" w14:textId="77777777" w:rsidR="002F3733" w:rsidRPr="002F3733" w:rsidRDefault="002F3733" w:rsidP="002F3733">
      <w:pPr>
        <w:numPr>
          <w:ilvl w:val="0"/>
          <w:numId w:val="1"/>
        </w:numPr>
        <w:rPr>
          <w:b/>
          <w:bCs/>
        </w:rPr>
      </w:pPr>
      <w:hyperlink r:id="rId5" w:history="1">
        <w:r w:rsidRPr="002F3733">
          <w:rPr>
            <w:rStyle w:val="Hyperlink"/>
            <w:b/>
            <w:bCs/>
          </w:rPr>
          <w:t>Work at the Aspen Institute</w:t>
        </w:r>
      </w:hyperlink>
    </w:p>
    <w:p w14:paraId="3D05A208" w14:textId="77777777" w:rsidR="002F3733" w:rsidRPr="002F3733" w:rsidRDefault="002F3733" w:rsidP="002F3733">
      <w:pPr>
        <w:rPr>
          <w:b/>
          <w:bCs/>
        </w:rPr>
      </w:pPr>
      <w:r w:rsidRPr="002F3733">
        <w:rPr>
          <w:b/>
          <w:bCs/>
        </w:rPr>
        <w:t>Explore Our Job Openings</w:t>
      </w:r>
    </w:p>
    <w:p w14:paraId="1C25D417" w14:textId="77777777" w:rsidR="002F3733" w:rsidRPr="002F3733" w:rsidRDefault="002F3733" w:rsidP="002F3733">
      <w:r w:rsidRPr="002F3733">
        <w:t>With over 40 programs, we always have a variety of job opportunities that might be of interest to you. If you would enjoy working in a dynamic environment and are passionate about solving the most important challenges facing the United States and the world, we just might have a spot for you!</w:t>
      </w:r>
    </w:p>
    <w:p w14:paraId="72463F42" w14:textId="77777777" w:rsidR="002F3733" w:rsidRPr="002F3733" w:rsidRDefault="002F3733" w:rsidP="002F3733">
      <w:hyperlink r:id="rId6" w:history="1">
        <w:r w:rsidRPr="002F3733">
          <w:rPr>
            <w:rStyle w:val="Hyperlink"/>
            <w:b/>
            <w:bCs/>
          </w:rPr>
          <w:t>our culture</w:t>
        </w:r>
      </w:hyperlink>
    </w:p>
    <w:p w14:paraId="0BF5BD11" w14:textId="77777777" w:rsidR="002F3733" w:rsidRPr="002F3733" w:rsidRDefault="002F3733" w:rsidP="002F3733">
      <w:hyperlink r:id="rId7" w:history="1">
        <w:r w:rsidRPr="002F3733">
          <w:rPr>
            <w:rStyle w:val="Hyperlink"/>
            <w:b/>
            <w:bCs/>
          </w:rPr>
          <w:t>internship opportunities</w:t>
        </w:r>
      </w:hyperlink>
    </w:p>
    <w:p w14:paraId="6D62F2D7" w14:textId="50FB36DF" w:rsidR="002F3733" w:rsidRPr="002F3733" w:rsidRDefault="002F3733" w:rsidP="002F3733">
      <w:hyperlink r:id="rId8" w:history="1">
        <w:r w:rsidRPr="002F3733">
          <w:rPr>
            <w:rStyle w:val="Hyperlink"/>
          </w:rPr>
          <mc:AlternateContent>
            <mc:Choice Requires="wps">
              <w:drawing>
                <wp:inline distT="0" distB="0" distL="0" distR="0" wp14:anchorId="592BA84E" wp14:editId="7A66B358">
                  <wp:extent cx="304800" cy="304800"/>
                  <wp:effectExtent l="0" t="0" r="0" b="0"/>
                  <wp:docPr id="526855201" name="Rectangle 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07454" id="Rectangle 10" o:spid="_x0000_s1026" href="https://www.aspeninstitute.org/about/our-careers/career-opportunit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F3733">
          <w:rPr>
            <w:rStyle w:val="Hyperlink"/>
          </w:rPr>
          <w:t>Back to Job Openings</w:t>
        </w:r>
      </w:hyperlink>
    </w:p>
    <w:p w14:paraId="080B0EC1" w14:textId="77777777" w:rsidR="002F3733" w:rsidRPr="002F3733" w:rsidRDefault="002F3733" w:rsidP="002F3733">
      <w:pPr>
        <w:rPr>
          <w:b/>
          <w:bCs/>
        </w:rPr>
      </w:pPr>
      <w:r w:rsidRPr="002F3733">
        <w:rPr>
          <w:b/>
          <w:bCs/>
        </w:rPr>
        <w:t>Finance Manager</w:t>
      </w:r>
    </w:p>
    <w:p w14:paraId="2B41C447" w14:textId="77777777" w:rsidR="002F3733" w:rsidRPr="002F3733" w:rsidRDefault="002F3733" w:rsidP="002F3733">
      <w:hyperlink r:id="rId9" w:tgtFrame="_blank" w:history="1">
        <w:r w:rsidRPr="002F3733">
          <w:rPr>
            <w:rStyle w:val="Hyperlink"/>
          </w:rPr>
          <w:t>Apply</w:t>
        </w:r>
      </w:hyperlink>
    </w:p>
    <w:p w14:paraId="15139A2F" w14:textId="31CEB28D" w:rsidR="002F3733" w:rsidRPr="002F3733" w:rsidRDefault="002F3733" w:rsidP="002F3733">
      <w:r w:rsidRPr="002F3733">
        <w:rPr>
          <w:b/>
          <w:bCs/>
        </w:rPr>
        <w:t>Share</w:t>
      </w:r>
      <w:r w:rsidRPr="002F3733">
        <mc:AlternateContent>
          <mc:Choice Requires="wps">
            <w:drawing>
              <wp:inline distT="0" distB="0" distL="0" distR="0" wp14:anchorId="7AE4A787" wp14:editId="3764D1BB">
                <wp:extent cx="304800" cy="304800"/>
                <wp:effectExtent l="0" t="0" r="0" b="0"/>
                <wp:docPr id="1146043051" name="Rectangle 9">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0620F" id="Rectangle 9" o:spid="_x0000_s1026" href="http://www.facebook.com/sharer.php?u=https%3A%2F%2Fwww.aspeninstitute.org%2Fabout%2Four-careers%2Fcareer-opportunities%2F%3FjobId%3D79D0D9EC-9F8F-FEC0-6B1E-989E35C883D2&amp;_=175985039363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F3733">
        <mc:AlternateContent>
          <mc:Choice Requires="wps">
            <w:drawing>
              <wp:inline distT="0" distB="0" distL="0" distR="0" wp14:anchorId="30FBD52A" wp14:editId="4C0DBB9B">
                <wp:extent cx="304800" cy="304800"/>
                <wp:effectExtent l="0" t="0" r="0" b="0"/>
                <wp:docPr id="503765499" name="Rectangle 8">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AF18D" id="Rectangle 8" o:spid="_x0000_s1026" href="https://twitter.com/intent/tweet?url=https%3A%2F%2Fwww.aspeninstitute.org%2Fabout%2Four-careers%2Fcareer-opportunities%2F%3FjobId%3D79D0D9EC-9F8F-FEC0-6B1E-989E35C883D2"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F3733">
        <mc:AlternateContent>
          <mc:Choice Requires="wps">
            <w:drawing>
              <wp:inline distT="0" distB="0" distL="0" distR="0" wp14:anchorId="482D6E1F" wp14:editId="5B042645">
                <wp:extent cx="304800" cy="304800"/>
                <wp:effectExtent l="0" t="0" r="0" b="0"/>
                <wp:docPr id="759024300" name="Rectangle 7">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F8519" id="Rectangle 7" o:spid="_x0000_s1026" href="https://www.linkedin.com/sharing/share-offsite?url=https%3A%2F%2Fwww.aspeninstitute.org%2Fabout%2Four-careers%2Fcareer-opportunities%2F%3FjobId%3D79D0D9EC-9F8F-FEC0-6B1E-989E35C883D2&amp;_=1759850393635"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2F3733">
        <mc:AlternateContent>
          <mc:Choice Requires="wps">
            <w:drawing>
              <wp:inline distT="0" distB="0" distL="0" distR="0" wp14:anchorId="11E66824" wp14:editId="5A7FD90B">
                <wp:extent cx="304800" cy="304800"/>
                <wp:effectExtent l="0" t="0" r="0" b="0"/>
                <wp:docPr id="66615182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4891B"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0EAE01" w14:textId="77777777" w:rsidR="002F3733" w:rsidRPr="002F3733" w:rsidRDefault="002F3733" w:rsidP="002F3733">
      <w:r w:rsidRPr="002F3733">
        <w:rPr>
          <w:b/>
          <w:bCs/>
        </w:rPr>
        <w:t>ABOUT US</w:t>
      </w:r>
    </w:p>
    <w:p w14:paraId="4A36274B" w14:textId="77777777" w:rsidR="002F3733" w:rsidRPr="002F3733" w:rsidRDefault="002F3733" w:rsidP="002F3733">
      <w:r w:rsidRPr="002F3733">
        <w:t>The </w:t>
      </w:r>
      <w:hyperlink r:id="rId13" w:history="1">
        <w:r w:rsidRPr="002F3733">
          <w:rPr>
            <w:rStyle w:val="Hyperlink"/>
          </w:rPr>
          <w:t>Aspen Institute</w:t>
        </w:r>
      </w:hyperlink>
      <w:hyperlink r:id="rId14" w:history="1">
        <w:r w:rsidRPr="002F3733">
          <w:rPr>
            <w:rStyle w:val="Hyperlink"/>
          </w:rPr>
          <w:t> </w:t>
        </w:r>
      </w:hyperlink>
      <w:r w:rsidRPr="002F3733">
        <w:t>is a global nonprofit organization committed to realizing a free, just, and equitable society. Since its founding in 1949, the Institute has been driving change through dialogue, leadership, and action to help solve the most critical challenges facing communities in the United States and around the world. Headquartered in Washington, DC, the Institute has a campus in Aspen, Colorado, and an international network of partners.</w:t>
      </w:r>
    </w:p>
    <w:p w14:paraId="1A8E344D" w14:textId="77777777" w:rsidR="002F3733" w:rsidRPr="002F3733" w:rsidRDefault="002F3733" w:rsidP="002F3733">
      <w:r w:rsidRPr="002F3733">
        <w:rPr>
          <w:b/>
          <w:bCs/>
        </w:rPr>
        <w:t>FINANCIAL PLANNING AND ANALYSIS</w:t>
      </w:r>
    </w:p>
    <w:p w14:paraId="5C792F75" w14:textId="77777777" w:rsidR="002F3733" w:rsidRPr="002F3733" w:rsidRDefault="002F3733" w:rsidP="002F3733">
      <w:r w:rsidRPr="002F3733">
        <w:t>The Financial Planning &amp; Analysis team provides support for annual budgeting, ongoing forecasting, grant reporting, monthly financial reviews, and ad-hoc analyses for all Aspen departments.</w:t>
      </w:r>
    </w:p>
    <w:p w14:paraId="301E9244" w14:textId="77777777" w:rsidR="002F3733" w:rsidRPr="002F3733" w:rsidRDefault="002F3733" w:rsidP="002F3733">
      <w:r w:rsidRPr="002F3733">
        <w:br/>
      </w:r>
      <w:r w:rsidRPr="002F3733">
        <w:br/>
      </w:r>
      <w:r w:rsidRPr="002F3733">
        <w:rPr>
          <w:b/>
          <w:bCs/>
        </w:rPr>
        <w:t>ABOUT THIS ROLE</w:t>
      </w:r>
    </w:p>
    <w:p w14:paraId="1FDE10B9" w14:textId="77777777" w:rsidR="002F3733" w:rsidRPr="002F3733" w:rsidRDefault="002F3733" w:rsidP="002F3733">
      <w:r w:rsidRPr="002F3733">
        <w:t xml:space="preserve">The Finance Manager will be responsible for providing financial support to a portfolio of Institute programs, as well as managing at least one financial analyst. Major services </w:t>
      </w:r>
      <w:r w:rsidRPr="002F3733">
        <w:lastRenderedPageBreak/>
        <w:t>include areas in grant accounting, budget facilitation, &amp; financial analysis. The Finance Manager routinely interacts with the Senior Director, FP&amp;A, assigned Financial Analysts, and key staff members in each program who are responsible for departmental accounting functions. Frequent interaction with program administrators, business offices, and accounting operation within the Aspen Institute.</w:t>
      </w:r>
    </w:p>
    <w:p w14:paraId="253450C4" w14:textId="77777777" w:rsidR="002F3733" w:rsidRPr="002F3733" w:rsidRDefault="002F3733" w:rsidP="002F3733">
      <w:r w:rsidRPr="002F3733">
        <w:t>This position reports to the Senior Director, Office of Finance Operations. The Salary range for this position is $115,000 - $130,000. The expectation is for this role to be in our DC office a minimum of 2x a week to collaborate with colleagues.</w:t>
      </w:r>
    </w:p>
    <w:p w14:paraId="630B3496" w14:textId="77777777" w:rsidR="002F3733" w:rsidRPr="002F3733" w:rsidRDefault="002F3733" w:rsidP="002F3733">
      <w:r w:rsidRPr="002F3733">
        <w:rPr>
          <w:b/>
          <w:bCs/>
        </w:rPr>
        <w:t>WHAT YOU WILL DO</w:t>
      </w:r>
    </w:p>
    <w:p w14:paraId="3FED3FF9" w14:textId="77777777" w:rsidR="002F3733" w:rsidRPr="002F3733" w:rsidRDefault="002F3733" w:rsidP="002F3733">
      <w:r w:rsidRPr="002F3733">
        <w:rPr>
          <w:i/>
          <w:iCs/>
        </w:rPr>
        <w:t>Budget, Grant, &amp; Reporting</w:t>
      </w:r>
    </w:p>
    <w:p w14:paraId="0BBC195D" w14:textId="77777777" w:rsidR="002F3733" w:rsidRPr="002F3733" w:rsidRDefault="002F3733" w:rsidP="002F3733">
      <w:pPr>
        <w:numPr>
          <w:ilvl w:val="0"/>
          <w:numId w:val="2"/>
        </w:numPr>
      </w:pPr>
      <w:r w:rsidRPr="002F3733">
        <w:t>Collaborate with programs to ensure preparation of proposal and program budget and submission in Planful.</w:t>
      </w:r>
    </w:p>
    <w:p w14:paraId="4A25B976" w14:textId="77777777" w:rsidR="002F3733" w:rsidRPr="002F3733" w:rsidRDefault="002F3733" w:rsidP="002F3733">
      <w:pPr>
        <w:numPr>
          <w:ilvl w:val="0"/>
          <w:numId w:val="2"/>
        </w:numPr>
      </w:pPr>
      <w:r w:rsidRPr="002F3733">
        <w:t>Support program staff in use of Planful.</w:t>
      </w:r>
    </w:p>
    <w:p w14:paraId="2448B1F2" w14:textId="77777777" w:rsidR="002F3733" w:rsidRPr="002F3733" w:rsidRDefault="002F3733" w:rsidP="002F3733">
      <w:pPr>
        <w:numPr>
          <w:ilvl w:val="0"/>
          <w:numId w:val="2"/>
        </w:numPr>
      </w:pPr>
      <w:r w:rsidRPr="002F3733">
        <w:t xml:space="preserve">Process </w:t>
      </w:r>
      <w:proofErr w:type="gramStart"/>
      <w:r w:rsidRPr="002F3733">
        <w:t>grant</w:t>
      </w:r>
      <w:proofErr w:type="gramEnd"/>
      <w:r w:rsidRPr="002F3733">
        <w:t xml:space="preserve"> documents and maintain grant data in the accounting and budget systems to ensure accurate data input.</w:t>
      </w:r>
    </w:p>
    <w:p w14:paraId="13DF4EBC" w14:textId="77777777" w:rsidR="002F3733" w:rsidRPr="002F3733" w:rsidRDefault="002F3733" w:rsidP="002F3733">
      <w:pPr>
        <w:numPr>
          <w:ilvl w:val="0"/>
          <w:numId w:val="2"/>
        </w:numPr>
      </w:pPr>
      <w:r w:rsidRPr="002F3733">
        <w:t>Work with program staff to maintain updated forecasts based on material changes throughout the year.</w:t>
      </w:r>
    </w:p>
    <w:p w14:paraId="78DC3026" w14:textId="77777777" w:rsidR="002F3733" w:rsidRPr="002F3733" w:rsidRDefault="002F3733" w:rsidP="002F3733">
      <w:pPr>
        <w:numPr>
          <w:ilvl w:val="0"/>
          <w:numId w:val="2"/>
        </w:numPr>
      </w:pPr>
      <w:r w:rsidRPr="002F3733">
        <w:t>Assign new accounting codes in accordance with Institute’s program classification and NetSuite coding structure using Project Request Forms.</w:t>
      </w:r>
    </w:p>
    <w:p w14:paraId="3230284D" w14:textId="77777777" w:rsidR="002F3733" w:rsidRPr="002F3733" w:rsidRDefault="002F3733" w:rsidP="002F3733">
      <w:pPr>
        <w:numPr>
          <w:ilvl w:val="0"/>
          <w:numId w:val="2"/>
        </w:numPr>
      </w:pPr>
      <w:r w:rsidRPr="002F3733">
        <w:t>Perform monthly and quarterly balance sheet reconciliations.</w:t>
      </w:r>
    </w:p>
    <w:p w14:paraId="7C86ED9B" w14:textId="77777777" w:rsidR="002F3733" w:rsidRPr="002F3733" w:rsidRDefault="002F3733" w:rsidP="002F3733">
      <w:pPr>
        <w:numPr>
          <w:ilvl w:val="0"/>
          <w:numId w:val="2"/>
        </w:numPr>
      </w:pPr>
      <w:r w:rsidRPr="002F3733">
        <w:t>Investigate and report to programs/manager any inconsistencies or improprieties; research and resolve programs inquiries, in consultation with managers.</w:t>
      </w:r>
    </w:p>
    <w:p w14:paraId="5F565921" w14:textId="77777777" w:rsidR="002F3733" w:rsidRPr="002F3733" w:rsidRDefault="002F3733" w:rsidP="002F3733">
      <w:pPr>
        <w:numPr>
          <w:ilvl w:val="0"/>
          <w:numId w:val="2"/>
        </w:numPr>
      </w:pPr>
      <w:r w:rsidRPr="002F3733">
        <w:t>Allocate project expenses and process journal entries related to program revenues and expenses in the assigned functional areas.</w:t>
      </w:r>
    </w:p>
    <w:p w14:paraId="0EA630B7" w14:textId="77777777" w:rsidR="002F3733" w:rsidRPr="002F3733" w:rsidRDefault="002F3733" w:rsidP="002F3733">
      <w:pPr>
        <w:numPr>
          <w:ilvl w:val="0"/>
          <w:numId w:val="2"/>
        </w:numPr>
      </w:pPr>
      <w:r w:rsidRPr="002F3733">
        <w:t xml:space="preserve">Update funding and budget data, as needed, to </w:t>
      </w:r>
      <w:proofErr w:type="gramStart"/>
      <w:r w:rsidRPr="002F3733">
        <w:t>assist</w:t>
      </w:r>
      <w:proofErr w:type="gramEnd"/>
      <w:r w:rsidRPr="002F3733">
        <w:t xml:space="preserve"> preparation of financial materials for senior management.</w:t>
      </w:r>
    </w:p>
    <w:p w14:paraId="18A79B46" w14:textId="77777777" w:rsidR="002F3733" w:rsidRPr="002F3733" w:rsidRDefault="002F3733" w:rsidP="002F3733">
      <w:pPr>
        <w:numPr>
          <w:ilvl w:val="0"/>
          <w:numId w:val="2"/>
        </w:numPr>
      </w:pPr>
      <w:r w:rsidRPr="002F3733">
        <w:t>Prepare funder reports and financial reports to meet funding terms and the diverse needs of individual programs.</w:t>
      </w:r>
    </w:p>
    <w:p w14:paraId="70FC8825" w14:textId="77777777" w:rsidR="002F3733" w:rsidRPr="002F3733" w:rsidRDefault="002F3733" w:rsidP="002F3733">
      <w:pPr>
        <w:numPr>
          <w:ilvl w:val="0"/>
          <w:numId w:val="2"/>
        </w:numPr>
      </w:pPr>
      <w:r w:rsidRPr="002F3733">
        <w:t>In collaboration with, and with final approval of the grant manager, review and process grant agreements through internal approval process to ensure compliance with grant accounting policies and U.S. government regulations, if applicable. Review sponsorship agreements and ensure submission to Ironclad for due diligence review. Update NPSP with grant information.</w:t>
      </w:r>
    </w:p>
    <w:p w14:paraId="22FFEABB" w14:textId="77777777" w:rsidR="002F3733" w:rsidRPr="002F3733" w:rsidRDefault="002F3733" w:rsidP="002F3733">
      <w:pPr>
        <w:numPr>
          <w:ilvl w:val="0"/>
          <w:numId w:val="2"/>
        </w:numPr>
      </w:pPr>
      <w:r w:rsidRPr="002F3733">
        <w:t xml:space="preserve">Obtain training on all financial systems: Planful for forecasting, NetSuite for accounting, NPC for grant management, UKG for payroll reports. Also become familiar with </w:t>
      </w:r>
      <w:proofErr w:type="spellStart"/>
      <w:r w:rsidRPr="002F3733">
        <w:t>Tipalti</w:t>
      </w:r>
      <w:proofErr w:type="spellEnd"/>
      <w:r w:rsidRPr="002F3733">
        <w:t xml:space="preserve"> for invoice processing and </w:t>
      </w:r>
      <w:proofErr w:type="gramStart"/>
      <w:r w:rsidRPr="002F3733">
        <w:t>Concur</w:t>
      </w:r>
      <w:proofErr w:type="gramEnd"/>
      <w:r w:rsidRPr="002F3733">
        <w:t xml:space="preserve"> for expense processing.</w:t>
      </w:r>
    </w:p>
    <w:p w14:paraId="4EDCC201" w14:textId="77777777" w:rsidR="002F3733" w:rsidRPr="002F3733" w:rsidRDefault="002F3733" w:rsidP="002F3733">
      <w:r w:rsidRPr="002F3733">
        <w:rPr>
          <w:i/>
          <w:iCs/>
        </w:rPr>
        <w:t>Financial Analysis</w:t>
      </w:r>
    </w:p>
    <w:p w14:paraId="060B7171" w14:textId="77777777" w:rsidR="002F3733" w:rsidRPr="002F3733" w:rsidRDefault="002F3733" w:rsidP="002F3733">
      <w:pPr>
        <w:numPr>
          <w:ilvl w:val="0"/>
          <w:numId w:val="3"/>
        </w:numPr>
      </w:pPr>
      <w:r w:rsidRPr="002F3733">
        <w:t>Provide timely, relevant and accurate reporting &amp; analysis against historical, budgeted, and forecasted data to identify and manage any financial issues.</w:t>
      </w:r>
    </w:p>
    <w:p w14:paraId="000B9DB3" w14:textId="77777777" w:rsidR="002F3733" w:rsidRPr="002F3733" w:rsidRDefault="002F3733" w:rsidP="002F3733">
      <w:pPr>
        <w:numPr>
          <w:ilvl w:val="0"/>
          <w:numId w:val="3"/>
        </w:numPr>
      </w:pPr>
      <w:r w:rsidRPr="002F3733">
        <w:t xml:space="preserve">Take part in monthly review of financial performance with programs, helping with both meeting preparation and subsequent </w:t>
      </w:r>
      <w:proofErr w:type="spellStart"/>
      <w:proofErr w:type="gramStart"/>
      <w:r w:rsidRPr="002F3733">
        <w:t>followups</w:t>
      </w:r>
      <w:proofErr w:type="spellEnd"/>
      <w:proofErr w:type="gramEnd"/>
      <w:r w:rsidRPr="002F3733">
        <w:t>.</w:t>
      </w:r>
    </w:p>
    <w:p w14:paraId="58AD7E7E" w14:textId="77777777" w:rsidR="002F3733" w:rsidRPr="002F3733" w:rsidRDefault="002F3733" w:rsidP="002F3733">
      <w:pPr>
        <w:numPr>
          <w:ilvl w:val="0"/>
          <w:numId w:val="3"/>
        </w:numPr>
      </w:pPr>
      <w:r w:rsidRPr="002F3733">
        <w:t>Work with programs to ensure funding compliance and proper accounting procedures have been followed for reporting to the funders.</w:t>
      </w:r>
    </w:p>
    <w:p w14:paraId="12DA96E6" w14:textId="77777777" w:rsidR="002F3733" w:rsidRPr="002F3733" w:rsidRDefault="002F3733" w:rsidP="002F3733">
      <w:pPr>
        <w:numPr>
          <w:ilvl w:val="0"/>
          <w:numId w:val="3"/>
        </w:numPr>
      </w:pPr>
      <w:r w:rsidRPr="002F3733">
        <w:t xml:space="preserve">Monitor allocated costs such as fringe, interest, and overhead charges for </w:t>
      </w:r>
      <w:proofErr w:type="gramStart"/>
      <w:r w:rsidRPr="002F3733">
        <w:t>accuracies</w:t>
      </w:r>
      <w:proofErr w:type="gramEnd"/>
      <w:r w:rsidRPr="002F3733">
        <w:t xml:space="preserve"> and sound logic.</w:t>
      </w:r>
    </w:p>
    <w:p w14:paraId="66DB9E9D" w14:textId="77777777" w:rsidR="002F3733" w:rsidRPr="002F3733" w:rsidRDefault="002F3733" w:rsidP="002F3733">
      <w:pPr>
        <w:numPr>
          <w:ilvl w:val="0"/>
          <w:numId w:val="3"/>
        </w:numPr>
      </w:pPr>
      <w:r w:rsidRPr="002F3733">
        <w:t>Review proposal budgets generated by the programs.</w:t>
      </w:r>
    </w:p>
    <w:p w14:paraId="1260DB8F" w14:textId="77777777" w:rsidR="002F3733" w:rsidRPr="002F3733" w:rsidRDefault="002F3733" w:rsidP="002F3733">
      <w:pPr>
        <w:numPr>
          <w:ilvl w:val="0"/>
          <w:numId w:val="3"/>
        </w:numPr>
      </w:pPr>
      <w:r w:rsidRPr="002F3733">
        <w:t>Use reports in Planful for tracking, monitoring, and understanding actuals, budget and projection.</w:t>
      </w:r>
    </w:p>
    <w:p w14:paraId="28D3AD5B" w14:textId="77777777" w:rsidR="002F3733" w:rsidRPr="002F3733" w:rsidRDefault="002F3733" w:rsidP="002F3733">
      <w:pPr>
        <w:numPr>
          <w:ilvl w:val="0"/>
          <w:numId w:val="3"/>
        </w:numPr>
      </w:pPr>
      <w:r w:rsidRPr="002F3733">
        <w:t>Provide supporting materials for yearend audit and/or any other grant audit requirement, as needed.</w:t>
      </w:r>
    </w:p>
    <w:p w14:paraId="5BAE3C92" w14:textId="77777777" w:rsidR="002F3733" w:rsidRPr="002F3733" w:rsidRDefault="002F3733" w:rsidP="002F3733">
      <w:pPr>
        <w:numPr>
          <w:ilvl w:val="0"/>
          <w:numId w:val="3"/>
        </w:numPr>
      </w:pPr>
      <w:r w:rsidRPr="002F3733">
        <w:t>Maintain and develop various financial models and standard templates distributed for use by all during the proposal, budgeting, and reporting processes, ensuring quality, accuracy and perform analytic review of preliminary materials.</w:t>
      </w:r>
    </w:p>
    <w:p w14:paraId="465695F0" w14:textId="77777777" w:rsidR="002F3733" w:rsidRPr="002F3733" w:rsidRDefault="002F3733" w:rsidP="002F3733">
      <w:pPr>
        <w:numPr>
          <w:ilvl w:val="0"/>
          <w:numId w:val="3"/>
        </w:numPr>
      </w:pPr>
      <w:r w:rsidRPr="002F3733">
        <w:t>Perform ad hoc analyses in response to emails, your own research, meeting discussions.</w:t>
      </w:r>
    </w:p>
    <w:p w14:paraId="02C2FD6B" w14:textId="77777777" w:rsidR="002F3733" w:rsidRPr="002F3733" w:rsidRDefault="002F3733" w:rsidP="002F3733">
      <w:pPr>
        <w:numPr>
          <w:ilvl w:val="0"/>
          <w:numId w:val="3"/>
        </w:numPr>
      </w:pPr>
      <w:r w:rsidRPr="002F3733">
        <w:t>Perform other duties and reconciliations as assigned.</w:t>
      </w:r>
    </w:p>
    <w:p w14:paraId="0D80B490" w14:textId="77777777" w:rsidR="002F3733" w:rsidRPr="002F3733" w:rsidRDefault="002F3733" w:rsidP="002F3733">
      <w:r w:rsidRPr="002F3733">
        <w:br/>
      </w:r>
      <w:r w:rsidRPr="002F3733">
        <w:br/>
      </w:r>
      <w:r w:rsidRPr="002F3733">
        <w:rPr>
          <w:b/>
          <w:bCs/>
        </w:rPr>
        <w:t>WHAT YOU WILL NEED TO THRIVE</w:t>
      </w:r>
    </w:p>
    <w:p w14:paraId="1D9B9EC1" w14:textId="77777777" w:rsidR="002F3733" w:rsidRPr="002F3733" w:rsidRDefault="002F3733" w:rsidP="002F3733">
      <w:pPr>
        <w:numPr>
          <w:ilvl w:val="0"/>
          <w:numId w:val="4"/>
        </w:numPr>
      </w:pPr>
      <w:r w:rsidRPr="002F3733">
        <w:t>BA/BS in fields of business administration, accounting or other related fields or relevant work experience; A background in a non-profit, research or academic setting is strongly preferred.</w:t>
      </w:r>
    </w:p>
    <w:p w14:paraId="7626238F" w14:textId="77777777" w:rsidR="002F3733" w:rsidRPr="002F3733" w:rsidRDefault="002F3733" w:rsidP="002F3733">
      <w:pPr>
        <w:numPr>
          <w:ilvl w:val="0"/>
          <w:numId w:val="4"/>
        </w:numPr>
      </w:pPr>
      <w:r w:rsidRPr="002F3733">
        <w:t>Minimum of 5-7 years’ experience in grant management, donor reporting, financial analysis, and budget forecast. Strong verbal and written communication, organizational and planning skills, excellent analytical skills.</w:t>
      </w:r>
    </w:p>
    <w:p w14:paraId="302F0FCC" w14:textId="77777777" w:rsidR="002F3733" w:rsidRPr="002F3733" w:rsidRDefault="002F3733" w:rsidP="002F3733">
      <w:pPr>
        <w:numPr>
          <w:ilvl w:val="0"/>
          <w:numId w:val="4"/>
        </w:numPr>
      </w:pPr>
      <w:r w:rsidRPr="002F3733">
        <w:t>Minimum of 2-3 years’ experience in staff management.</w:t>
      </w:r>
    </w:p>
    <w:p w14:paraId="187DDFDA" w14:textId="77777777" w:rsidR="002F3733" w:rsidRPr="002F3733" w:rsidRDefault="002F3733" w:rsidP="002F3733">
      <w:pPr>
        <w:numPr>
          <w:ilvl w:val="0"/>
          <w:numId w:val="4"/>
        </w:numPr>
      </w:pPr>
      <w:r w:rsidRPr="002F3733">
        <w:t>Excellent Excel and other Microsoft Office skills.</w:t>
      </w:r>
    </w:p>
    <w:p w14:paraId="30016066" w14:textId="77777777" w:rsidR="002F3733" w:rsidRPr="002F3733" w:rsidRDefault="002F3733" w:rsidP="002F3733">
      <w:pPr>
        <w:numPr>
          <w:ilvl w:val="0"/>
          <w:numId w:val="4"/>
        </w:numPr>
      </w:pPr>
      <w:r w:rsidRPr="002F3733">
        <w:t>Working knowledge of accounting principles and program implementation in non-profit organizations are essential.</w:t>
      </w:r>
    </w:p>
    <w:p w14:paraId="3FDBF75B" w14:textId="77777777" w:rsidR="002F3733" w:rsidRPr="002F3733" w:rsidRDefault="002F3733" w:rsidP="002F3733">
      <w:pPr>
        <w:numPr>
          <w:ilvl w:val="0"/>
          <w:numId w:val="4"/>
        </w:numPr>
      </w:pPr>
      <w:r w:rsidRPr="002F3733">
        <w:t>Familiarity with standard accounting and budgeting systems and database software.</w:t>
      </w:r>
    </w:p>
    <w:p w14:paraId="74AD30C7" w14:textId="77777777" w:rsidR="002F3733" w:rsidRPr="002F3733" w:rsidRDefault="002F3733" w:rsidP="002F3733">
      <w:pPr>
        <w:numPr>
          <w:ilvl w:val="0"/>
          <w:numId w:val="4"/>
        </w:numPr>
      </w:pPr>
      <w:r w:rsidRPr="002F3733">
        <w:t>Attention to details; proven ability to work efficiently under pressure.</w:t>
      </w:r>
    </w:p>
    <w:p w14:paraId="33353083" w14:textId="77777777" w:rsidR="002F3733" w:rsidRPr="002F3733" w:rsidRDefault="002F3733" w:rsidP="002F3733">
      <w:pPr>
        <w:numPr>
          <w:ilvl w:val="0"/>
          <w:numId w:val="4"/>
        </w:numPr>
      </w:pPr>
      <w:r w:rsidRPr="002F3733">
        <w:t>Independent worker and analytical thinker with ability to conduct research, data analysis and resolve complex problems.</w:t>
      </w:r>
    </w:p>
    <w:p w14:paraId="1A92F2ED" w14:textId="77777777" w:rsidR="002F3733" w:rsidRPr="002F3733" w:rsidRDefault="002F3733" w:rsidP="002F3733">
      <w:r w:rsidRPr="002F3733">
        <w:br/>
      </w:r>
      <w:r w:rsidRPr="002F3733">
        <w:br/>
      </w:r>
      <w:r w:rsidRPr="002F3733">
        <w:rPr>
          <w:b/>
          <w:bCs/>
        </w:rPr>
        <w:t>ADDITIONAL INFORMATION</w:t>
      </w:r>
      <w:r w:rsidRPr="002F3733">
        <w:br/>
      </w:r>
      <w:r w:rsidRPr="002F3733">
        <w:br/>
        <w:t>The Aspen Institute offers a generous benefits package including health, dental, vision, and prescription benefits, retirement benefits, and paid leave.</w:t>
      </w:r>
      <w:r w:rsidRPr="002F3733">
        <w:br/>
      </w:r>
      <w:r w:rsidRPr="002F3733">
        <w:br/>
      </w:r>
      <w:r w:rsidRPr="002F3733">
        <w:rPr>
          <w:i/>
          <w:iCs/>
        </w:rPr>
        <w:t>The Aspen Institute is an Equal Opportunity Employer and complies with all District and federal laws. All qualified applicants will receive consideration for employment without regard to race, color, religion, sex, national origin, or protected veteran or disabled status and will not be discriminated against.</w:t>
      </w:r>
      <w:r w:rsidRPr="002F3733">
        <w:br/>
      </w:r>
      <w:r w:rsidRPr="002F3733">
        <w:br/>
      </w:r>
      <w:r w:rsidRPr="002F3733">
        <w:rPr>
          <w:i/>
          <w:iCs/>
        </w:rPr>
        <w:t>The Aspen Institute welcomes individuals with disabilities to participate in its programs, including the interview process. If you would like to request accommodations or have questions about accessibility, please email </w:t>
      </w:r>
      <w:hyperlink r:id="rId15" w:history="1">
        <w:r w:rsidRPr="002F3733">
          <w:rPr>
            <w:rStyle w:val="Hyperlink"/>
            <w:i/>
            <w:iCs/>
          </w:rPr>
          <w:t>hrsupport@aspeninstitute.org</w:t>
        </w:r>
      </w:hyperlink>
      <w:r w:rsidRPr="002F3733">
        <w:rPr>
          <w:i/>
          <w:iCs/>
        </w:rPr>
        <w:t xml:space="preserve"> or call 202-736-2127 in advance of your visit. Requests for ASL or </w:t>
      </w:r>
      <w:proofErr w:type="gramStart"/>
      <w:r w:rsidRPr="002F3733">
        <w:rPr>
          <w:i/>
          <w:iCs/>
        </w:rPr>
        <w:t>CART services</w:t>
      </w:r>
      <w:proofErr w:type="gramEnd"/>
      <w:r w:rsidRPr="002F3733">
        <w:rPr>
          <w:i/>
          <w:iCs/>
        </w:rPr>
        <w:t xml:space="preserve"> should be made at least two weeks in advance when possible. We will make every effort to fulfill requests, subject to availability.</w:t>
      </w:r>
    </w:p>
    <w:p w14:paraId="016EB175" w14:textId="77777777" w:rsidR="005A09DD" w:rsidRDefault="005A09DD"/>
    <w:sectPr w:rsidR="005A0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9F7"/>
    <w:multiLevelType w:val="multilevel"/>
    <w:tmpl w:val="F8B0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4279E"/>
    <w:multiLevelType w:val="multilevel"/>
    <w:tmpl w:val="2C8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57D90"/>
    <w:multiLevelType w:val="multilevel"/>
    <w:tmpl w:val="AD78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21A1E"/>
    <w:multiLevelType w:val="multilevel"/>
    <w:tmpl w:val="44D2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114745">
    <w:abstractNumId w:val="1"/>
  </w:num>
  <w:num w:numId="2" w16cid:durableId="1997998432">
    <w:abstractNumId w:val="3"/>
  </w:num>
  <w:num w:numId="3" w16cid:durableId="1488209107">
    <w:abstractNumId w:val="2"/>
  </w:num>
  <w:num w:numId="4" w16cid:durableId="57012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33"/>
    <w:rsid w:val="000E2AA6"/>
    <w:rsid w:val="0016190C"/>
    <w:rsid w:val="002F3733"/>
    <w:rsid w:val="004C4591"/>
    <w:rsid w:val="00587D4B"/>
    <w:rsid w:val="005A09DD"/>
    <w:rsid w:val="0094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6024A"/>
  <w15:chartTrackingRefBased/>
  <w15:docId w15:val="{795EA776-EF4E-4AE3-A97A-A05BB9B0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733"/>
    <w:rPr>
      <w:rFonts w:eastAsiaTheme="majorEastAsia" w:cstheme="majorBidi"/>
      <w:color w:val="272727" w:themeColor="text1" w:themeTint="D8"/>
    </w:rPr>
  </w:style>
  <w:style w:type="paragraph" w:styleId="Title">
    <w:name w:val="Title"/>
    <w:basedOn w:val="Normal"/>
    <w:next w:val="Normal"/>
    <w:link w:val="TitleChar"/>
    <w:uiPriority w:val="10"/>
    <w:qFormat/>
    <w:rsid w:val="002F3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733"/>
    <w:pPr>
      <w:spacing w:before="160"/>
      <w:jc w:val="center"/>
    </w:pPr>
    <w:rPr>
      <w:i/>
      <w:iCs/>
      <w:color w:val="404040" w:themeColor="text1" w:themeTint="BF"/>
    </w:rPr>
  </w:style>
  <w:style w:type="character" w:customStyle="1" w:styleId="QuoteChar">
    <w:name w:val="Quote Char"/>
    <w:basedOn w:val="DefaultParagraphFont"/>
    <w:link w:val="Quote"/>
    <w:uiPriority w:val="29"/>
    <w:rsid w:val="002F3733"/>
    <w:rPr>
      <w:i/>
      <w:iCs/>
      <w:color w:val="404040" w:themeColor="text1" w:themeTint="BF"/>
    </w:rPr>
  </w:style>
  <w:style w:type="paragraph" w:styleId="ListParagraph">
    <w:name w:val="List Paragraph"/>
    <w:basedOn w:val="Normal"/>
    <w:uiPriority w:val="34"/>
    <w:qFormat/>
    <w:rsid w:val="002F3733"/>
    <w:pPr>
      <w:ind w:left="720"/>
      <w:contextualSpacing/>
    </w:pPr>
  </w:style>
  <w:style w:type="character" w:styleId="IntenseEmphasis">
    <w:name w:val="Intense Emphasis"/>
    <w:basedOn w:val="DefaultParagraphFont"/>
    <w:uiPriority w:val="21"/>
    <w:qFormat/>
    <w:rsid w:val="002F3733"/>
    <w:rPr>
      <w:i/>
      <w:iCs/>
      <w:color w:val="0F4761" w:themeColor="accent1" w:themeShade="BF"/>
    </w:rPr>
  </w:style>
  <w:style w:type="paragraph" w:styleId="IntenseQuote">
    <w:name w:val="Intense Quote"/>
    <w:basedOn w:val="Normal"/>
    <w:next w:val="Normal"/>
    <w:link w:val="IntenseQuoteChar"/>
    <w:uiPriority w:val="30"/>
    <w:qFormat/>
    <w:rsid w:val="002F3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733"/>
    <w:rPr>
      <w:i/>
      <w:iCs/>
      <w:color w:val="0F4761" w:themeColor="accent1" w:themeShade="BF"/>
    </w:rPr>
  </w:style>
  <w:style w:type="character" w:styleId="IntenseReference">
    <w:name w:val="Intense Reference"/>
    <w:basedOn w:val="DefaultParagraphFont"/>
    <w:uiPriority w:val="32"/>
    <w:qFormat/>
    <w:rsid w:val="002F3733"/>
    <w:rPr>
      <w:b/>
      <w:bCs/>
      <w:smallCaps/>
      <w:color w:val="0F4761" w:themeColor="accent1" w:themeShade="BF"/>
      <w:spacing w:val="5"/>
    </w:rPr>
  </w:style>
  <w:style w:type="character" w:styleId="Hyperlink">
    <w:name w:val="Hyperlink"/>
    <w:basedOn w:val="DefaultParagraphFont"/>
    <w:uiPriority w:val="99"/>
    <w:unhideWhenUsed/>
    <w:rsid w:val="002F3733"/>
    <w:rPr>
      <w:color w:val="467886" w:themeColor="hyperlink"/>
      <w:u w:val="single"/>
    </w:rPr>
  </w:style>
  <w:style w:type="character" w:styleId="UnresolvedMention">
    <w:name w:val="Unresolved Mention"/>
    <w:basedOn w:val="DefaultParagraphFont"/>
    <w:uiPriority w:val="99"/>
    <w:semiHidden/>
    <w:unhideWhenUsed/>
    <w:rsid w:val="002F3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eninstitute.org/about/our-careers/career-opportunities/" TargetMode="External"/><Relationship Id="rId13" Type="http://schemas.openxmlformats.org/officeDocument/2006/relationships/hyperlink" Target="https://www.aspeninstitute.org/" TargetMode="External"/><Relationship Id="rId3" Type="http://schemas.openxmlformats.org/officeDocument/2006/relationships/settings" Target="settings.xml"/><Relationship Id="rId7" Type="http://schemas.openxmlformats.org/officeDocument/2006/relationships/hyperlink" Target="https://www.aspeninstitute.org/about/our-careers/internships/" TargetMode="External"/><Relationship Id="rId12" Type="http://schemas.openxmlformats.org/officeDocument/2006/relationships/hyperlink" Target="https://www.linkedin.com/sharing/share-offsite?url=https%3A%2F%2Fwww.aspeninstitute.org%2Fabout%2Four-careers%2Fcareer-opportunities%2F%3FjobId%3D79D0D9EC-9F8F-FEC0-6B1E-989E35C883D2&amp;_=17598503936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speninstitute.org/about/our-careers/" TargetMode="External"/><Relationship Id="rId11" Type="http://schemas.openxmlformats.org/officeDocument/2006/relationships/hyperlink" Target="https://twitter.com/intent/tweet?url=https%3A%2F%2Fwww.aspeninstitute.org%2Fabout%2Four-careers%2Fcareer-opportunities%2F%3FjobId%3D79D0D9EC-9F8F-FEC0-6B1E-989E35C883D2" TargetMode="External"/><Relationship Id="rId5" Type="http://schemas.openxmlformats.org/officeDocument/2006/relationships/hyperlink" Target="https://www.aspeninstitute.org/about/our-careers/" TargetMode="External"/><Relationship Id="rId15" Type="http://schemas.openxmlformats.org/officeDocument/2006/relationships/hyperlink" Target="mailto:hrsupport@aspeninstitute.org" TargetMode="External"/><Relationship Id="rId10" Type="http://schemas.openxmlformats.org/officeDocument/2006/relationships/hyperlink" Target="http://www.facebook.com/sharer.php?u=https%3A%2F%2Fwww.aspeninstitute.org%2Fabout%2Four-careers%2Fcareer-opportunities%2F%3FjobId%3D79D0D9EC-9F8F-FEC0-6B1E-989E35C883D2&amp;_=1759850393635" TargetMode="External"/><Relationship Id="rId4" Type="http://schemas.openxmlformats.org/officeDocument/2006/relationships/webSettings" Target="webSettings.xml"/><Relationship Id="rId9" Type="http://schemas.openxmlformats.org/officeDocument/2006/relationships/hyperlink" Target="https://aspeninstitute.clearcompany.com/careers/jobs/79d0d9ec-9f8f-fec0-6b1e-989e35c883d2/apply?source=CJB-0" TargetMode="External"/><Relationship Id="rId14" Type="http://schemas.openxmlformats.org/officeDocument/2006/relationships/hyperlink" Target="https://www.aspe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6264</Characters>
  <Application>Microsoft Office Word</Application>
  <DocSecurity>0</DocSecurity>
  <Lines>133</Lines>
  <Paragraphs>64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Webb</dc:creator>
  <cp:keywords/>
  <dc:description/>
  <cp:lastModifiedBy>Marvin Webb</cp:lastModifiedBy>
  <cp:revision>1</cp:revision>
  <dcterms:created xsi:type="dcterms:W3CDTF">2025-10-07T15:21:00Z</dcterms:created>
  <dcterms:modified xsi:type="dcterms:W3CDTF">2025-10-07T15:22:00Z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c0a49526-41bf-4ef7-a34b-fef6456bd3af</vt:lpwstr>
  </property>
</Properties>
</file>